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4"/>
        <w:tblW w:w="9975" w:type="dxa"/>
        <w:tblBorders>
          <w:bottom w:val="double" w:sz="6" w:space="0" w:color="auto"/>
        </w:tblBorders>
        <w:tblLayout w:type="fixed"/>
        <w:tblCellMar>
          <w:left w:w="70" w:type="dxa"/>
          <w:right w:w="70" w:type="dxa"/>
        </w:tblCellMar>
        <w:tblLook w:val="04A0"/>
      </w:tblPr>
      <w:tblGrid>
        <w:gridCol w:w="4293"/>
        <w:gridCol w:w="1207"/>
        <w:gridCol w:w="4475"/>
      </w:tblGrid>
      <w:tr w:rsidR="00A5579F" w:rsidTr="00A5579F">
        <w:trPr>
          <w:trHeight w:val="1615"/>
        </w:trPr>
        <w:tc>
          <w:tcPr>
            <w:tcW w:w="4291" w:type="dxa"/>
            <w:tcBorders>
              <w:top w:val="nil"/>
              <w:left w:val="nil"/>
              <w:bottom w:val="nil"/>
              <w:right w:val="nil"/>
            </w:tcBorders>
          </w:tcPr>
          <w:p w:rsidR="00A5579F" w:rsidRDefault="00A5579F">
            <w:pPr>
              <w:spacing w:line="276" w:lineRule="auto"/>
              <w:jc w:val="center"/>
              <w:rPr>
                <w:b/>
                <w:color w:val="0000FF"/>
                <w:sz w:val="28"/>
                <w:szCs w:val="28"/>
              </w:rPr>
            </w:pPr>
            <w:r>
              <w:rPr>
                <w:b/>
                <w:color w:val="0000FF"/>
                <w:sz w:val="28"/>
                <w:szCs w:val="28"/>
              </w:rPr>
              <w:t>РОССИЙ ФЕДЕРАЦИИ</w:t>
            </w:r>
          </w:p>
          <w:p w:rsidR="00A5579F" w:rsidRDefault="00A5579F">
            <w:pPr>
              <w:spacing w:line="276" w:lineRule="auto"/>
              <w:jc w:val="center"/>
              <w:rPr>
                <w:b/>
                <w:color w:val="0000FF"/>
                <w:sz w:val="28"/>
                <w:szCs w:val="28"/>
              </w:rPr>
            </w:pPr>
            <w:r>
              <w:rPr>
                <w:b/>
                <w:color w:val="0000FF"/>
                <w:sz w:val="28"/>
                <w:szCs w:val="28"/>
              </w:rPr>
              <w:t>МАРИЙ ЭЛ РЕСПУБЛИКИ</w:t>
            </w:r>
          </w:p>
          <w:p w:rsidR="00A5579F" w:rsidRDefault="00A5579F">
            <w:pPr>
              <w:spacing w:line="276" w:lineRule="auto"/>
              <w:jc w:val="center"/>
              <w:rPr>
                <w:b/>
                <w:color w:val="0000FF"/>
                <w:sz w:val="28"/>
                <w:szCs w:val="28"/>
              </w:rPr>
            </w:pPr>
            <w:r>
              <w:rPr>
                <w:b/>
                <w:color w:val="0000FF"/>
                <w:sz w:val="28"/>
                <w:szCs w:val="28"/>
              </w:rPr>
              <w:t>МОРКО РАЙОН</w:t>
            </w:r>
          </w:p>
          <w:p w:rsidR="00A5579F" w:rsidRDefault="00A5579F">
            <w:pPr>
              <w:spacing w:line="276" w:lineRule="auto"/>
              <w:jc w:val="center"/>
              <w:rPr>
                <w:b/>
                <w:color w:val="0000FF"/>
                <w:sz w:val="28"/>
                <w:szCs w:val="28"/>
              </w:rPr>
            </w:pPr>
            <w:r>
              <w:rPr>
                <w:b/>
                <w:color w:val="0000FF"/>
                <w:sz w:val="28"/>
                <w:szCs w:val="28"/>
              </w:rPr>
              <w:t xml:space="preserve">«ШЕНШЕ ЯЛ КУНДЕМ»    </w:t>
            </w:r>
          </w:p>
          <w:p w:rsidR="00A5579F" w:rsidRDefault="00A5579F">
            <w:pPr>
              <w:spacing w:line="276" w:lineRule="auto"/>
              <w:jc w:val="center"/>
              <w:rPr>
                <w:b/>
                <w:color w:val="0000FF"/>
                <w:sz w:val="28"/>
                <w:szCs w:val="28"/>
              </w:rPr>
            </w:pPr>
            <w:proofErr w:type="gramStart"/>
            <w:r>
              <w:rPr>
                <w:b/>
                <w:color w:val="0000FF"/>
                <w:sz w:val="28"/>
                <w:szCs w:val="28"/>
              </w:rPr>
              <w:t>МУНИЦИПАЛЬНЫЙ</w:t>
            </w:r>
            <w:proofErr w:type="gramEnd"/>
            <w:r>
              <w:rPr>
                <w:b/>
                <w:color w:val="0000FF"/>
                <w:sz w:val="28"/>
                <w:szCs w:val="28"/>
              </w:rPr>
              <w:t xml:space="preserve"> ОБРАЗОВАНИЙЫН АДМИНИСТРАЦИЙЖЕ МУНИЦИПАЛЬНЫЙ УЧРЕЖДЕНИЙ</w:t>
            </w:r>
          </w:p>
          <w:p w:rsidR="00A5579F" w:rsidRDefault="00A5579F">
            <w:pPr>
              <w:spacing w:line="276" w:lineRule="auto"/>
              <w:jc w:val="center"/>
              <w:rPr>
                <w:b/>
                <w:color w:val="0000FF"/>
                <w:sz w:val="28"/>
                <w:szCs w:val="28"/>
              </w:rPr>
            </w:pPr>
          </w:p>
        </w:tc>
        <w:tc>
          <w:tcPr>
            <w:tcW w:w="1206" w:type="dxa"/>
            <w:tcBorders>
              <w:top w:val="nil"/>
              <w:left w:val="nil"/>
              <w:bottom w:val="nil"/>
              <w:right w:val="nil"/>
            </w:tcBorders>
            <w:hideMark/>
          </w:tcPr>
          <w:p w:rsidR="00A5579F" w:rsidRDefault="00A5579F">
            <w:pPr>
              <w:spacing w:line="276" w:lineRule="auto"/>
              <w:jc w:val="center"/>
              <w:rPr>
                <w:b/>
                <w:color w:val="0000FF"/>
                <w:sz w:val="28"/>
                <w:szCs w:val="28"/>
              </w:rPr>
            </w:pPr>
            <w:r>
              <w:rPr>
                <w:noProof/>
                <w:color w:val="0000FF"/>
              </w:rPr>
              <w:drawing>
                <wp:inline distT="0" distB="0" distL="0" distR="0">
                  <wp:extent cx="657225" cy="809625"/>
                  <wp:effectExtent l="19050" t="0" r="9525" b="0"/>
                  <wp:docPr id="1" name="Рисунок 1" descr="D:\Мои документы\постановления 2015 г\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становления 2015 г\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73" w:type="dxa"/>
            <w:tcBorders>
              <w:top w:val="nil"/>
              <w:left w:val="nil"/>
              <w:bottom w:val="nil"/>
              <w:right w:val="nil"/>
            </w:tcBorders>
          </w:tcPr>
          <w:p w:rsidR="00A5579F" w:rsidRDefault="00A5579F">
            <w:pPr>
              <w:spacing w:line="276" w:lineRule="auto"/>
              <w:jc w:val="center"/>
              <w:rPr>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p w:rsidR="00A5579F" w:rsidRDefault="00A5579F">
            <w:pPr>
              <w:spacing w:line="276" w:lineRule="auto"/>
              <w:jc w:val="center"/>
              <w:rPr>
                <w:b/>
                <w:color w:val="0000FF"/>
                <w:sz w:val="28"/>
                <w:szCs w:val="28"/>
              </w:rPr>
            </w:pPr>
          </w:p>
        </w:tc>
      </w:tr>
      <w:tr w:rsidR="00A5579F" w:rsidTr="00A5579F">
        <w:trPr>
          <w:trHeight w:val="80"/>
        </w:trPr>
        <w:tc>
          <w:tcPr>
            <w:tcW w:w="4291" w:type="dxa"/>
            <w:tcBorders>
              <w:top w:val="nil"/>
              <w:left w:val="nil"/>
              <w:bottom w:val="double" w:sz="6" w:space="0" w:color="auto"/>
              <w:right w:val="nil"/>
            </w:tcBorders>
            <w:hideMark/>
          </w:tcPr>
          <w:p w:rsidR="00A5579F" w:rsidRDefault="00A5579F">
            <w:pPr>
              <w:spacing w:line="276" w:lineRule="auto"/>
              <w:jc w:val="center"/>
              <w:rPr>
                <w:b/>
                <w:color w:val="0000FF"/>
                <w:sz w:val="28"/>
                <w:szCs w:val="28"/>
              </w:rPr>
            </w:pPr>
            <w:r>
              <w:rPr>
                <w:b/>
                <w:color w:val="0000FF"/>
                <w:sz w:val="28"/>
                <w:szCs w:val="28"/>
              </w:rPr>
              <w:t>ПУНЧАЛ</w:t>
            </w:r>
          </w:p>
        </w:tc>
        <w:tc>
          <w:tcPr>
            <w:tcW w:w="1206" w:type="dxa"/>
            <w:tcBorders>
              <w:top w:val="nil"/>
              <w:left w:val="nil"/>
              <w:bottom w:val="double" w:sz="6" w:space="0" w:color="auto"/>
              <w:right w:val="nil"/>
            </w:tcBorders>
          </w:tcPr>
          <w:p w:rsidR="00A5579F" w:rsidRDefault="00A5579F">
            <w:pPr>
              <w:spacing w:line="276" w:lineRule="auto"/>
              <w:jc w:val="center"/>
              <w:rPr>
                <w:color w:val="0000FF"/>
              </w:rPr>
            </w:pPr>
          </w:p>
        </w:tc>
        <w:tc>
          <w:tcPr>
            <w:tcW w:w="4473" w:type="dxa"/>
            <w:tcBorders>
              <w:top w:val="nil"/>
              <w:left w:val="nil"/>
              <w:bottom w:val="double" w:sz="6" w:space="0" w:color="auto"/>
              <w:right w:val="nil"/>
            </w:tcBorders>
          </w:tcPr>
          <w:p w:rsidR="00A5579F" w:rsidRDefault="00A5579F">
            <w:pPr>
              <w:spacing w:line="276" w:lineRule="auto"/>
              <w:jc w:val="center"/>
              <w:rPr>
                <w:b/>
                <w:color w:val="0000FF"/>
                <w:sz w:val="28"/>
                <w:szCs w:val="28"/>
              </w:rPr>
            </w:pPr>
            <w:r>
              <w:rPr>
                <w:b/>
                <w:color w:val="0000FF"/>
                <w:sz w:val="28"/>
                <w:szCs w:val="28"/>
              </w:rPr>
              <w:t>ПОСТАНОВЛЕНИЕ</w:t>
            </w:r>
          </w:p>
          <w:p w:rsidR="00A5579F" w:rsidRDefault="00A5579F">
            <w:pPr>
              <w:spacing w:line="276" w:lineRule="auto"/>
              <w:jc w:val="center"/>
              <w:rPr>
                <w:sz w:val="20"/>
                <w:szCs w:val="20"/>
              </w:rPr>
            </w:pPr>
          </w:p>
        </w:tc>
      </w:tr>
    </w:tbl>
    <w:p w:rsidR="00A5579F" w:rsidRDefault="00A5579F" w:rsidP="00A5579F">
      <w:pPr>
        <w:jc w:val="right"/>
        <w:rPr>
          <w:b/>
        </w:rPr>
      </w:pPr>
    </w:p>
    <w:p w:rsidR="00A5579F" w:rsidRDefault="00A5579F" w:rsidP="00A5579F">
      <w:pPr>
        <w:jc w:val="center"/>
        <w:rPr>
          <w:b/>
          <w:sz w:val="28"/>
          <w:szCs w:val="28"/>
        </w:rPr>
      </w:pPr>
      <w:r>
        <w:rPr>
          <w:b/>
          <w:sz w:val="28"/>
          <w:szCs w:val="28"/>
        </w:rPr>
        <w:t>ПОСТАНОВЛЕНИЕ</w:t>
      </w:r>
    </w:p>
    <w:p w:rsidR="00A5579F" w:rsidRDefault="00A5579F" w:rsidP="00A5579F">
      <w:r>
        <w:t xml:space="preserve"> </w:t>
      </w:r>
    </w:p>
    <w:p w:rsidR="00A5579F" w:rsidRDefault="00A5579F" w:rsidP="00A5579F">
      <w:pPr>
        <w:rPr>
          <w:sz w:val="28"/>
          <w:szCs w:val="28"/>
        </w:rPr>
      </w:pPr>
      <w:r>
        <w:rPr>
          <w:sz w:val="28"/>
          <w:szCs w:val="28"/>
        </w:rPr>
        <w:t>№</w:t>
      </w:r>
      <w:proofErr w:type="gramStart"/>
      <w:r>
        <w:rPr>
          <w:sz w:val="28"/>
          <w:szCs w:val="28"/>
        </w:rPr>
        <w:t>58</w:t>
      </w:r>
      <w:proofErr w:type="gramEnd"/>
      <w:r>
        <w:rPr>
          <w:sz w:val="28"/>
          <w:szCs w:val="28"/>
        </w:rPr>
        <w:t xml:space="preserve"> а                                                                                  от 29 июля 2015 г.</w:t>
      </w:r>
    </w:p>
    <w:p w:rsidR="00A5579F" w:rsidRDefault="00A5579F" w:rsidP="00A5579F">
      <w:pPr>
        <w:rPr>
          <w:sz w:val="28"/>
          <w:szCs w:val="28"/>
        </w:rPr>
      </w:pPr>
    </w:p>
    <w:p w:rsidR="00A5579F" w:rsidRDefault="00A5579F" w:rsidP="00A5579F">
      <w:pPr>
        <w:autoSpaceDE w:val="0"/>
        <w:autoSpaceDN w:val="0"/>
        <w:adjustRightInd w:val="0"/>
        <w:jc w:val="center"/>
        <w:rPr>
          <w:sz w:val="28"/>
          <w:szCs w:val="28"/>
        </w:rPr>
      </w:pPr>
      <w:r>
        <w:rPr>
          <w:rFonts w:cs="Arial"/>
          <w:bCs/>
          <w:kern w:val="28"/>
          <w:sz w:val="28"/>
          <w:szCs w:val="28"/>
        </w:rPr>
        <w:t xml:space="preserve">О внесении изменений в </w:t>
      </w:r>
      <w:hyperlink r:id="rId6" w:history="1">
        <w:r>
          <w:rPr>
            <w:rStyle w:val="a3"/>
            <w:color w:val="auto"/>
            <w:sz w:val="28"/>
            <w:szCs w:val="28"/>
            <w:u w:val="none"/>
          </w:rPr>
          <w:t>постановление</w:t>
        </w:r>
      </w:hyperlink>
      <w:r>
        <w:rPr>
          <w:sz w:val="28"/>
          <w:szCs w:val="28"/>
        </w:rPr>
        <w:t xml:space="preserve">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от 16.07.15г. № 48 а </w:t>
      </w:r>
    </w:p>
    <w:p w:rsidR="00A5579F" w:rsidRDefault="00A5579F" w:rsidP="00A5579F">
      <w:pPr>
        <w:autoSpaceDE w:val="0"/>
        <w:autoSpaceDN w:val="0"/>
        <w:adjustRightInd w:val="0"/>
        <w:jc w:val="center"/>
        <w:rPr>
          <w:sz w:val="28"/>
          <w:szCs w:val="28"/>
        </w:rPr>
      </w:pPr>
      <w:r>
        <w:rPr>
          <w:sz w:val="28"/>
          <w:szCs w:val="28"/>
        </w:rPr>
        <w:t>«Об утверждении Административного регламента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по организации и проведению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A5579F" w:rsidRDefault="00A5579F" w:rsidP="00A5579F">
      <w:pPr>
        <w:autoSpaceDE w:val="0"/>
        <w:autoSpaceDN w:val="0"/>
        <w:adjustRightInd w:val="0"/>
        <w:jc w:val="center"/>
        <w:rPr>
          <w:sz w:val="28"/>
          <w:szCs w:val="28"/>
        </w:rPr>
      </w:pPr>
    </w:p>
    <w:p w:rsidR="00A5579F" w:rsidRDefault="00A5579F" w:rsidP="00A5579F">
      <w:pPr>
        <w:autoSpaceDE w:val="0"/>
        <w:autoSpaceDN w:val="0"/>
        <w:adjustRightInd w:val="0"/>
        <w:jc w:val="center"/>
        <w:rPr>
          <w:sz w:val="28"/>
          <w:szCs w:val="28"/>
        </w:rPr>
      </w:pPr>
    </w:p>
    <w:p w:rsidR="00A5579F" w:rsidRDefault="00A5579F" w:rsidP="00A5579F">
      <w:pPr>
        <w:autoSpaceDE w:val="0"/>
        <w:autoSpaceDN w:val="0"/>
        <w:adjustRightInd w:val="0"/>
        <w:ind w:firstLine="720"/>
        <w:jc w:val="both"/>
        <w:rPr>
          <w:sz w:val="28"/>
          <w:szCs w:val="28"/>
        </w:rPr>
      </w:pPr>
      <w:r>
        <w:rPr>
          <w:sz w:val="28"/>
          <w:szCs w:val="28"/>
        </w:rPr>
        <w:t xml:space="preserve">В соответствии с Земельным кодексом Российской Федерации,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w:t>
      </w:r>
      <w:proofErr w:type="gramStart"/>
      <w:r>
        <w:rPr>
          <w:sz w:val="28"/>
          <w:szCs w:val="28"/>
        </w:rPr>
        <w:t>о</w:t>
      </w:r>
      <w:proofErr w:type="gramEnd"/>
      <w:r>
        <w:rPr>
          <w:sz w:val="28"/>
          <w:szCs w:val="28"/>
        </w:rPr>
        <w:t xml:space="preserve"> в л я е т:</w:t>
      </w:r>
    </w:p>
    <w:p w:rsidR="00A5579F" w:rsidRDefault="00A5579F" w:rsidP="00A5579F">
      <w:pPr>
        <w:autoSpaceDE w:val="0"/>
        <w:autoSpaceDN w:val="0"/>
        <w:adjustRightInd w:val="0"/>
        <w:ind w:firstLine="720"/>
        <w:jc w:val="both"/>
        <w:rPr>
          <w:sz w:val="28"/>
          <w:szCs w:val="28"/>
        </w:rPr>
      </w:pPr>
      <w:r>
        <w:rPr>
          <w:sz w:val="28"/>
          <w:szCs w:val="28"/>
        </w:rPr>
        <w:t>1.</w:t>
      </w:r>
      <w:r>
        <w:rPr>
          <w:spacing w:val="-20"/>
          <w:sz w:val="28"/>
          <w:szCs w:val="28"/>
        </w:rPr>
        <w:t xml:space="preserve"> </w:t>
      </w:r>
      <w:r>
        <w:rPr>
          <w:sz w:val="28"/>
          <w:szCs w:val="28"/>
        </w:rPr>
        <w:t xml:space="preserve">Внести в </w:t>
      </w:r>
      <w:hyperlink r:id="rId7" w:history="1">
        <w:r>
          <w:rPr>
            <w:rStyle w:val="a3"/>
            <w:color w:val="auto"/>
            <w:sz w:val="28"/>
            <w:szCs w:val="28"/>
            <w:u w:val="none"/>
          </w:rPr>
          <w:t>постановление</w:t>
        </w:r>
      </w:hyperlink>
      <w:r>
        <w:rPr>
          <w:sz w:val="28"/>
          <w:szCs w:val="28"/>
        </w:rPr>
        <w:t xml:space="preserve">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от 16.07.15 г. № 48 а</w:t>
      </w:r>
      <w:r>
        <w:rPr>
          <w:sz w:val="28"/>
          <w:szCs w:val="28"/>
        </w:rPr>
        <w:br/>
        <w:t>«Об утверждении Административного регламента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по организации и проведению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следующие изменения: </w:t>
      </w:r>
    </w:p>
    <w:p w:rsidR="00A5579F" w:rsidRDefault="00A5579F" w:rsidP="00A5579F">
      <w:pPr>
        <w:autoSpaceDE w:val="0"/>
        <w:autoSpaceDN w:val="0"/>
        <w:adjustRightInd w:val="0"/>
        <w:ind w:firstLine="720"/>
        <w:jc w:val="both"/>
        <w:rPr>
          <w:sz w:val="28"/>
          <w:szCs w:val="28"/>
        </w:rPr>
      </w:pPr>
      <w:r>
        <w:rPr>
          <w:sz w:val="28"/>
          <w:szCs w:val="28"/>
        </w:rPr>
        <w:t>1) наименование изложить в следующей редакции:</w:t>
      </w:r>
    </w:p>
    <w:p w:rsidR="00A5579F" w:rsidRDefault="00A5579F" w:rsidP="00A5579F">
      <w:pPr>
        <w:autoSpaceDE w:val="0"/>
        <w:autoSpaceDN w:val="0"/>
        <w:adjustRightInd w:val="0"/>
        <w:ind w:firstLine="720"/>
        <w:jc w:val="both"/>
        <w:rPr>
          <w:sz w:val="28"/>
          <w:szCs w:val="28"/>
        </w:rPr>
      </w:pPr>
      <w:r>
        <w:rPr>
          <w:sz w:val="28"/>
          <w:szCs w:val="28"/>
        </w:rPr>
        <w:lastRenderedPageBreak/>
        <w:t>«Об утверждении административного регламента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A5579F" w:rsidRDefault="00A5579F" w:rsidP="00A5579F">
      <w:pPr>
        <w:autoSpaceDE w:val="0"/>
        <w:autoSpaceDN w:val="0"/>
        <w:adjustRightInd w:val="0"/>
        <w:ind w:firstLine="720"/>
        <w:jc w:val="both"/>
        <w:rPr>
          <w:sz w:val="28"/>
          <w:szCs w:val="28"/>
        </w:rPr>
      </w:pPr>
      <w:r>
        <w:rPr>
          <w:sz w:val="28"/>
          <w:szCs w:val="28"/>
        </w:rPr>
        <w:t>2) пункт 1 изложить в следующей редакции:</w:t>
      </w:r>
    </w:p>
    <w:p w:rsidR="00A5579F" w:rsidRDefault="00A5579F" w:rsidP="00A5579F">
      <w:pPr>
        <w:autoSpaceDE w:val="0"/>
        <w:autoSpaceDN w:val="0"/>
        <w:adjustRightInd w:val="0"/>
        <w:ind w:firstLine="720"/>
        <w:jc w:val="both"/>
        <w:rPr>
          <w:sz w:val="28"/>
          <w:szCs w:val="28"/>
        </w:rPr>
      </w:pPr>
      <w:r>
        <w:rPr>
          <w:sz w:val="28"/>
          <w:szCs w:val="28"/>
        </w:rPr>
        <w:t>«1. Утвердить прилагаемый административный регламент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A5579F" w:rsidRDefault="00A5579F" w:rsidP="00A5579F">
      <w:pPr>
        <w:autoSpaceDE w:val="0"/>
        <w:autoSpaceDN w:val="0"/>
        <w:adjustRightInd w:val="0"/>
        <w:ind w:firstLine="720"/>
        <w:jc w:val="both"/>
        <w:rPr>
          <w:sz w:val="28"/>
          <w:szCs w:val="28"/>
        </w:rPr>
      </w:pPr>
      <w:r>
        <w:rPr>
          <w:sz w:val="28"/>
          <w:szCs w:val="28"/>
        </w:rPr>
        <w:t>3) пункт 2 изложить в следующей редакции:</w:t>
      </w:r>
    </w:p>
    <w:p w:rsidR="00A5579F" w:rsidRDefault="00A5579F" w:rsidP="00A5579F">
      <w:pPr>
        <w:autoSpaceDE w:val="0"/>
        <w:autoSpaceDN w:val="0"/>
        <w:adjustRightInd w:val="0"/>
        <w:ind w:firstLine="720"/>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административный регламент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 на портале государственных услуг Республики Марий Эл в</w:t>
      </w:r>
      <w:r>
        <w:rPr>
          <w:bCs/>
          <w:sz w:val="28"/>
          <w:szCs w:val="28"/>
        </w:rPr>
        <w:t xml:space="preserve"> </w:t>
      </w:r>
      <w:r>
        <w:rPr>
          <w:sz w:val="28"/>
          <w:szCs w:val="28"/>
        </w:rPr>
        <w:t>информационно-телекоммуникационной</w:t>
      </w:r>
      <w:r>
        <w:t xml:space="preserve"> </w:t>
      </w:r>
      <w:r>
        <w:rPr>
          <w:bCs/>
          <w:sz w:val="28"/>
          <w:szCs w:val="28"/>
        </w:rPr>
        <w:t>сети «Интернет»</w:t>
      </w:r>
      <w:r>
        <w:rPr>
          <w:sz w:val="28"/>
          <w:szCs w:val="28"/>
        </w:rPr>
        <w:t>».</w:t>
      </w:r>
    </w:p>
    <w:p w:rsidR="00A5579F" w:rsidRDefault="00A5579F" w:rsidP="00A5579F">
      <w:pPr>
        <w:autoSpaceDE w:val="0"/>
        <w:autoSpaceDN w:val="0"/>
        <w:adjustRightInd w:val="0"/>
        <w:ind w:firstLine="720"/>
        <w:jc w:val="both"/>
        <w:rPr>
          <w:sz w:val="28"/>
          <w:szCs w:val="28"/>
        </w:rPr>
      </w:pPr>
      <w:r>
        <w:rPr>
          <w:sz w:val="28"/>
          <w:szCs w:val="28"/>
        </w:rPr>
        <w:t>2. Внести в административный регламент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по организации и проведению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утвержденный </w:t>
      </w:r>
      <w:hyperlink r:id="rId8" w:history="1">
        <w:r>
          <w:rPr>
            <w:rStyle w:val="a3"/>
            <w:color w:val="auto"/>
            <w:sz w:val="28"/>
            <w:szCs w:val="28"/>
            <w:u w:val="none"/>
          </w:rPr>
          <w:t>постановление</w:t>
        </w:r>
      </w:hyperlink>
      <w:proofErr w:type="gramStart"/>
      <w:r>
        <w:rPr>
          <w:sz w:val="28"/>
          <w:szCs w:val="28"/>
        </w:rPr>
        <w:t>м</w:t>
      </w:r>
      <w:proofErr w:type="gramEnd"/>
      <w:r>
        <w:rPr>
          <w:sz w:val="28"/>
          <w:szCs w:val="28"/>
        </w:rPr>
        <w:t xml:space="preserve">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от 16.07.15 г. № 48 а, следующие изменения:</w:t>
      </w:r>
    </w:p>
    <w:p w:rsidR="00A5579F" w:rsidRDefault="00A5579F" w:rsidP="00A5579F">
      <w:pPr>
        <w:autoSpaceDE w:val="0"/>
        <w:autoSpaceDN w:val="0"/>
        <w:adjustRightInd w:val="0"/>
        <w:ind w:firstLine="720"/>
        <w:jc w:val="both"/>
        <w:rPr>
          <w:sz w:val="28"/>
          <w:szCs w:val="28"/>
        </w:rPr>
      </w:pPr>
      <w:r>
        <w:rPr>
          <w:sz w:val="28"/>
          <w:szCs w:val="28"/>
        </w:rPr>
        <w:t>1) наименование изложить в следующей редакции:</w:t>
      </w:r>
    </w:p>
    <w:p w:rsidR="00A5579F" w:rsidRDefault="00A5579F" w:rsidP="00A5579F">
      <w:pPr>
        <w:autoSpaceDE w:val="0"/>
        <w:autoSpaceDN w:val="0"/>
        <w:adjustRightInd w:val="0"/>
        <w:ind w:firstLine="720"/>
        <w:jc w:val="both"/>
        <w:rPr>
          <w:sz w:val="28"/>
          <w:szCs w:val="28"/>
        </w:rPr>
      </w:pPr>
      <w:r>
        <w:rPr>
          <w:sz w:val="28"/>
          <w:szCs w:val="28"/>
        </w:rPr>
        <w:t>«Административный регламент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A5579F" w:rsidRDefault="00A5579F" w:rsidP="00A5579F">
      <w:pPr>
        <w:autoSpaceDE w:val="0"/>
        <w:autoSpaceDN w:val="0"/>
        <w:adjustRightInd w:val="0"/>
        <w:ind w:firstLine="720"/>
        <w:jc w:val="both"/>
        <w:rPr>
          <w:sz w:val="28"/>
          <w:szCs w:val="28"/>
        </w:rPr>
      </w:pPr>
      <w:proofErr w:type="gramStart"/>
      <w:r>
        <w:rPr>
          <w:sz w:val="28"/>
          <w:szCs w:val="28"/>
        </w:rPr>
        <w:t>2) в абзаце 1 пункта 1.1 слова «Административный регламент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по организации и проведению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заменить словами «Административный регламент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 слова «требований, установленных муниципальными правовыми актами, а также требований, установленных федеральными законами, законами Республики </w:t>
      </w:r>
      <w:r>
        <w:rPr>
          <w:sz w:val="28"/>
          <w:szCs w:val="28"/>
        </w:rPr>
        <w:br/>
        <w:t>Марий Эл</w:t>
      </w:r>
      <w:proofErr w:type="gramEnd"/>
      <w:r>
        <w:rPr>
          <w:sz w:val="28"/>
          <w:szCs w:val="28"/>
        </w:rPr>
        <w:t xml:space="preserve"> за использованием земель поселения» заменить словами </w:t>
      </w:r>
      <w:r>
        <w:rPr>
          <w:sz w:val="28"/>
          <w:szCs w:val="28"/>
        </w:rPr>
        <w:br/>
        <w:t>«в отношении объектов земельных отношений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w:t>
      </w:r>
    </w:p>
    <w:p w:rsidR="00A5579F" w:rsidRDefault="00A5579F" w:rsidP="00A5579F">
      <w:pPr>
        <w:autoSpaceDE w:val="0"/>
        <w:autoSpaceDN w:val="0"/>
        <w:adjustRightInd w:val="0"/>
        <w:ind w:firstLine="720"/>
        <w:jc w:val="both"/>
        <w:rPr>
          <w:sz w:val="28"/>
          <w:szCs w:val="28"/>
        </w:rPr>
      </w:pPr>
      <w:proofErr w:type="gramStart"/>
      <w:r>
        <w:rPr>
          <w:sz w:val="28"/>
          <w:szCs w:val="28"/>
        </w:rPr>
        <w:t>3) в абзаце 2 пункта 1.1 слова «Административный регламент по исполнению муниципальной функции организация и проведение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заменить словами «Административный регламент 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w:t>
      </w:r>
      <w:r>
        <w:rPr>
          <w:sz w:val="28"/>
          <w:szCs w:val="28"/>
        </w:rPr>
        <w:lastRenderedPageBreak/>
        <w:t xml:space="preserve">поселение», </w:t>
      </w:r>
      <w:r>
        <w:rPr>
          <w:bCs/>
          <w:sz w:val="28"/>
          <w:szCs w:val="28"/>
        </w:rPr>
        <w:t xml:space="preserve">слово «приказа» заменить словами «распоряжения администрации </w:t>
      </w:r>
      <w:r>
        <w:rPr>
          <w:sz w:val="28"/>
          <w:szCs w:val="28"/>
        </w:rPr>
        <w:t>муниципального образования «</w:t>
      </w:r>
      <w:proofErr w:type="spellStart"/>
      <w:r>
        <w:rPr>
          <w:sz w:val="28"/>
          <w:szCs w:val="28"/>
        </w:rPr>
        <w:t>Шиньшинское</w:t>
      </w:r>
      <w:proofErr w:type="spellEnd"/>
      <w:r>
        <w:rPr>
          <w:sz w:val="28"/>
          <w:szCs w:val="28"/>
        </w:rPr>
        <w:t xml:space="preserve"> сельское поселение</w:t>
      </w:r>
      <w:r>
        <w:rPr>
          <w:bCs/>
          <w:sz w:val="28"/>
          <w:szCs w:val="28"/>
        </w:rPr>
        <w:t>»;</w:t>
      </w:r>
      <w:proofErr w:type="gramEnd"/>
    </w:p>
    <w:p w:rsidR="00A5579F" w:rsidRDefault="00A5579F" w:rsidP="00A5579F">
      <w:pPr>
        <w:autoSpaceDE w:val="0"/>
        <w:autoSpaceDN w:val="0"/>
        <w:adjustRightInd w:val="0"/>
        <w:ind w:firstLine="720"/>
        <w:jc w:val="both"/>
        <w:rPr>
          <w:bCs/>
          <w:sz w:val="28"/>
          <w:szCs w:val="28"/>
        </w:rPr>
      </w:pPr>
      <w:r>
        <w:rPr>
          <w:sz w:val="28"/>
          <w:szCs w:val="28"/>
        </w:rPr>
        <w:t xml:space="preserve">4) </w:t>
      </w:r>
      <w:r>
        <w:rPr>
          <w:bCs/>
          <w:sz w:val="28"/>
          <w:szCs w:val="28"/>
        </w:rPr>
        <w:t>в абзаце 4 пункта 1.2 слова «от 25 октября 2001 года № 137-ФЗ» исключить;</w:t>
      </w:r>
    </w:p>
    <w:p w:rsidR="00A5579F" w:rsidRDefault="00A5579F" w:rsidP="00A5579F">
      <w:pPr>
        <w:autoSpaceDE w:val="0"/>
        <w:autoSpaceDN w:val="0"/>
        <w:adjustRightInd w:val="0"/>
        <w:ind w:firstLine="720"/>
        <w:jc w:val="both"/>
        <w:rPr>
          <w:bCs/>
          <w:sz w:val="28"/>
          <w:szCs w:val="28"/>
        </w:rPr>
      </w:pPr>
      <w:r>
        <w:rPr>
          <w:bCs/>
          <w:sz w:val="28"/>
          <w:szCs w:val="28"/>
        </w:rPr>
        <w:t>5) в подпункте 1 пункта 1.5, подпункте 6 пункта 3.16, пункте 3.17, подпункте 7 пункта 3.27 слова «обязательных требований и требований, установленных муниципальными правовыми актами» заменить словами «</w:t>
      </w:r>
      <w:r>
        <w:rPr>
          <w:sz w:val="28"/>
          <w:szCs w:val="28"/>
        </w:rPr>
        <w:t>требований земельного законодательства</w:t>
      </w:r>
      <w:r>
        <w:rPr>
          <w:bCs/>
          <w:sz w:val="28"/>
          <w:szCs w:val="28"/>
        </w:rPr>
        <w:t>»;</w:t>
      </w:r>
    </w:p>
    <w:p w:rsidR="00A5579F" w:rsidRDefault="00A5579F" w:rsidP="00A5579F">
      <w:pPr>
        <w:autoSpaceDE w:val="0"/>
        <w:autoSpaceDN w:val="0"/>
        <w:adjustRightInd w:val="0"/>
        <w:ind w:firstLine="720"/>
        <w:jc w:val="both"/>
        <w:rPr>
          <w:bCs/>
          <w:sz w:val="28"/>
          <w:szCs w:val="28"/>
        </w:rPr>
      </w:pPr>
      <w:r>
        <w:rPr>
          <w:bCs/>
          <w:sz w:val="28"/>
          <w:szCs w:val="28"/>
        </w:rPr>
        <w:t>6) в подпункте 4 пункта 1.5 после слова «проведения проверок» заменить словами «проведения выездных проверок»;</w:t>
      </w:r>
    </w:p>
    <w:p w:rsidR="00A5579F" w:rsidRDefault="00A5579F" w:rsidP="00A5579F">
      <w:pPr>
        <w:autoSpaceDE w:val="0"/>
        <w:autoSpaceDN w:val="0"/>
        <w:adjustRightInd w:val="0"/>
        <w:ind w:firstLine="720"/>
        <w:jc w:val="both"/>
        <w:rPr>
          <w:bCs/>
          <w:sz w:val="28"/>
          <w:szCs w:val="28"/>
        </w:rPr>
      </w:pPr>
      <w:r>
        <w:rPr>
          <w:bCs/>
          <w:sz w:val="28"/>
          <w:szCs w:val="28"/>
        </w:rPr>
        <w:t>7) подпункт 8 пункта 1.5 изложить в следующей редакции:</w:t>
      </w:r>
    </w:p>
    <w:p w:rsidR="00A5579F" w:rsidRDefault="00A5579F" w:rsidP="00A5579F">
      <w:pPr>
        <w:autoSpaceDE w:val="0"/>
        <w:autoSpaceDN w:val="0"/>
        <w:adjustRightInd w:val="0"/>
        <w:ind w:firstLine="720"/>
        <w:jc w:val="both"/>
        <w:rPr>
          <w:bCs/>
          <w:sz w:val="28"/>
          <w:szCs w:val="28"/>
        </w:rPr>
      </w:pPr>
      <w:proofErr w:type="gramStart"/>
      <w:r>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bCs/>
          <w:sz w:val="28"/>
          <w:szCs w:val="28"/>
        </w:rPr>
        <w:t xml:space="preserve"> </w:t>
      </w:r>
      <w:proofErr w:type="gramStart"/>
      <w:r>
        <w:rPr>
          <w:bCs/>
          <w:sz w:val="28"/>
          <w:szCs w:val="28"/>
        </w:rPr>
        <w:t>числе</w:t>
      </w:r>
      <w:proofErr w:type="gramEnd"/>
      <w:r>
        <w:rPr>
          <w:bCs/>
          <w:sz w:val="28"/>
          <w:szCs w:val="28"/>
        </w:rPr>
        <w:t xml:space="preserve"> индивидуальных предпринимателей, юридических лиц;»</w:t>
      </w:r>
    </w:p>
    <w:p w:rsidR="00A5579F" w:rsidRDefault="00A5579F" w:rsidP="00A5579F">
      <w:pPr>
        <w:autoSpaceDE w:val="0"/>
        <w:autoSpaceDN w:val="0"/>
        <w:adjustRightInd w:val="0"/>
        <w:ind w:firstLine="720"/>
        <w:jc w:val="both"/>
        <w:rPr>
          <w:bCs/>
          <w:sz w:val="28"/>
          <w:szCs w:val="28"/>
        </w:rPr>
      </w:pPr>
      <w:r>
        <w:rPr>
          <w:bCs/>
          <w:sz w:val="28"/>
          <w:szCs w:val="28"/>
        </w:rPr>
        <w:t>8) подпункт 5 пункта 1.6 изложить в следующей редакции:</w:t>
      </w:r>
    </w:p>
    <w:p w:rsidR="00A5579F" w:rsidRDefault="00A5579F" w:rsidP="00A5579F">
      <w:pPr>
        <w:autoSpaceDE w:val="0"/>
        <w:autoSpaceDN w:val="0"/>
        <w:adjustRightInd w:val="0"/>
        <w:ind w:firstLine="720"/>
        <w:jc w:val="both"/>
        <w:rPr>
          <w:bCs/>
          <w:sz w:val="28"/>
          <w:szCs w:val="28"/>
        </w:rPr>
      </w:pPr>
      <w:r>
        <w:rPr>
          <w:bCs/>
          <w:sz w:val="28"/>
          <w:szCs w:val="28"/>
        </w:rPr>
        <w:t xml:space="preserve">«5)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roofErr w:type="gramStart"/>
      <w:r>
        <w:rPr>
          <w:sz w:val="28"/>
          <w:szCs w:val="28"/>
        </w:rPr>
        <w:t>.</w:t>
      </w:r>
      <w:r>
        <w:rPr>
          <w:bCs/>
          <w:sz w:val="28"/>
          <w:szCs w:val="28"/>
        </w:rPr>
        <w:t>»;</w:t>
      </w:r>
      <w:proofErr w:type="gramEnd"/>
    </w:p>
    <w:p w:rsidR="00A5579F" w:rsidRDefault="00A5579F" w:rsidP="00A5579F">
      <w:pPr>
        <w:autoSpaceDE w:val="0"/>
        <w:autoSpaceDN w:val="0"/>
        <w:adjustRightInd w:val="0"/>
        <w:ind w:firstLine="720"/>
        <w:jc w:val="both"/>
        <w:rPr>
          <w:bCs/>
          <w:sz w:val="28"/>
          <w:szCs w:val="28"/>
        </w:rPr>
      </w:pPr>
      <w:r>
        <w:rPr>
          <w:bCs/>
          <w:sz w:val="28"/>
          <w:szCs w:val="28"/>
        </w:rPr>
        <w:t>9) в абзаце 2 пункта 1.11 слова «требований, установленных муниципальными правовыми актами, требований установленных федеральными законами, а также законами Республики Марий Эл» заменить словами «</w:t>
      </w:r>
      <w:r>
        <w:rPr>
          <w:sz w:val="28"/>
          <w:szCs w:val="28"/>
        </w:rPr>
        <w:t>требований земельного законодательства</w:t>
      </w:r>
      <w:r>
        <w:rPr>
          <w:bCs/>
          <w:sz w:val="28"/>
          <w:szCs w:val="28"/>
        </w:rPr>
        <w:t>»;</w:t>
      </w:r>
    </w:p>
    <w:p w:rsidR="00A5579F" w:rsidRDefault="00A5579F" w:rsidP="00A5579F">
      <w:pPr>
        <w:autoSpaceDE w:val="0"/>
        <w:autoSpaceDN w:val="0"/>
        <w:adjustRightInd w:val="0"/>
        <w:ind w:firstLine="720"/>
        <w:jc w:val="both"/>
        <w:rPr>
          <w:bCs/>
          <w:sz w:val="28"/>
          <w:szCs w:val="28"/>
        </w:rPr>
      </w:pPr>
      <w:r>
        <w:rPr>
          <w:bCs/>
          <w:sz w:val="28"/>
          <w:szCs w:val="28"/>
        </w:rPr>
        <w:t>10) в пункте 1.12 слова «требований законодательства Российской Федераций» заменить словами «</w:t>
      </w:r>
      <w:r>
        <w:rPr>
          <w:sz w:val="28"/>
          <w:szCs w:val="28"/>
        </w:rPr>
        <w:t>требований земельного законодательства</w:t>
      </w:r>
      <w:r>
        <w:rPr>
          <w:bCs/>
          <w:sz w:val="28"/>
          <w:szCs w:val="28"/>
        </w:rPr>
        <w:t>»;</w:t>
      </w:r>
    </w:p>
    <w:p w:rsidR="00A5579F" w:rsidRDefault="00A5579F" w:rsidP="00A5579F">
      <w:pPr>
        <w:autoSpaceDE w:val="0"/>
        <w:autoSpaceDN w:val="0"/>
        <w:adjustRightInd w:val="0"/>
        <w:ind w:firstLine="720"/>
        <w:jc w:val="both"/>
        <w:rPr>
          <w:sz w:val="28"/>
          <w:szCs w:val="28"/>
        </w:rPr>
      </w:pPr>
      <w:r>
        <w:rPr>
          <w:bCs/>
          <w:sz w:val="28"/>
          <w:szCs w:val="28"/>
        </w:rPr>
        <w:t xml:space="preserve">11) пункт 2.10 </w:t>
      </w:r>
      <w:r>
        <w:rPr>
          <w:sz w:val="28"/>
          <w:szCs w:val="28"/>
        </w:rPr>
        <w:t>после слов «в отношении малых предприятий» дополнить словами «не более чем на пятьдесят часов»;</w:t>
      </w:r>
    </w:p>
    <w:p w:rsidR="00A5579F" w:rsidRDefault="00A5579F" w:rsidP="00A5579F">
      <w:pPr>
        <w:autoSpaceDE w:val="0"/>
        <w:autoSpaceDN w:val="0"/>
        <w:adjustRightInd w:val="0"/>
        <w:ind w:firstLine="720"/>
        <w:jc w:val="both"/>
        <w:rPr>
          <w:bCs/>
          <w:sz w:val="28"/>
          <w:szCs w:val="28"/>
        </w:rPr>
      </w:pPr>
      <w:r>
        <w:rPr>
          <w:bCs/>
          <w:sz w:val="28"/>
          <w:szCs w:val="28"/>
        </w:rPr>
        <w:t>12) в абзаце 4 пункта 3.1 слова «и ежегодным планом проведения плановых проверок» исключить;</w:t>
      </w:r>
    </w:p>
    <w:p w:rsidR="00A5579F" w:rsidRDefault="00A5579F" w:rsidP="00A5579F">
      <w:pPr>
        <w:ind w:firstLine="720"/>
        <w:jc w:val="both"/>
        <w:rPr>
          <w:bCs/>
          <w:sz w:val="28"/>
          <w:szCs w:val="28"/>
        </w:rPr>
      </w:pPr>
      <w:r>
        <w:rPr>
          <w:bCs/>
          <w:sz w:val="28"/>
          <w:szCs w:val="28"/>
        </w:rPr>
        <w:t>13) пункт 3.6 после слова «предложения» дополнить словами «органов прокуратуры о проведении совместных проверок»;</w:t>
      </w:r>
    </w:p>
    <w:p w:rsidR="00A5579F" w:rsidRDefault="00A5579F" w:rsidP="00A5579F">
      <w:pPr>
        <w:ind w:firstLine="720"/>
        <w:jc w:val="both"/>
        <w:rPr>
          <w:bCs/>
          <w:sz w:val="28"/>
          <w:szCs w:val="28"/>
        </w:rPr>
      </w:pPr>
      <w:r>
        <w:rPr>
          <w:bCs/>
          <w:sz w:val="28"/>
          <w:szCs w:val="28"/>
        </w:rPr>
        <w:t>14) в пункте 3.8 слово «направляет» заменить словом «передает»;</w:t>
      </w:r>
    </w:p>
    <w:p w:rsidR="00A5579F" w:rsidRDefault="00A5579F" w:rsidP="00A5579F">
      <w:pPr>
        <w:autoSpaceDE w:val="0"/>
        <w:autoSpaceDN w:val="0"/>
        <w:adjustRightInd w:val="0"/>
        <w:ind w:firstLine="720"/>
        <w:jc w:val="both"/>
        <w:rPr>
          <w:bCs/>
          <w:sz w:val="28"/>
          <w:szCs w:val="28"/>
        </w:rPr>
      </w:pPr>
      <w:r>
        <w:rPr>
          <w:bCs/>
          <w:sz w:val="28"/>
          <w:szCs w:val="28"/>
        </w:rPr>
        <w:t>15) в подпункте 1 пункта 3.11 слова «</w:t>
      </w:r>
      <w:r>
        <w:rPr>
          <w:sz w:val="28"/>
          <w:szCs w:val="28"/>
        </w:rPr>
        <w:t>обязательных требований и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A5579F" w:rsidRDefault="00A5579F" w:rsidP="00A5579F">
      <w:pPr>
        <w:autoSpaceDE w:val="0"/>
        <w:autoSpaceDN w:val="0"/>
        <w:adjustRightInd w:val="0"/>
        <w:ind w:firstLine="720"/>
        <w:jc w:val="both"/>
        <w:rPr>
          <w:bCs/>
          <w:sz w:val="28"/>
          <w:szCs w:val="28"/>
        </w:rPr>
      </w:pPr>
      <w:r>
        <w:rPr>
          <w:bCs/>
          <w:sz w:val="28"/>
          <w:szCs w:val="28"/>
        </w:rPr>
        <w:t>16) пункт 3.23 после слов «</w:t>
      </w:r>
      <w:r>
        <w:rPr>
          <w:sz w:val="28"/>
          <w:szCs w:val="28"/>
        </w:rPr>
        <w:t>Выездная проверка начинается с</w:t>
      </w:r>
      <w:r>
        <w:rPr>
          <w:bCs/>
          <w:sz w:val="28"/>
          <w:szCs w:val="28"/>
        </w:rPr>
        <w:t>» дополнить словами «</w:t>
      </w:r>
      <w:r>
        <w:rPr>
          <w:sz w:val="28"/>
          <w:szCs w:val="28"/>
        </w:rPr>
        <w:t xml:space="preserve">предъявления служебного удостоверения должностного </w:t>
      </w:r>
      <w:r>
        <w:rPr>
          <w:sz w:val="28"/>
          <w:szCs w:val="28"/>
        </w:rPr>
        <w:lastRenderedPageBreak/>
        <w:t>лица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w:t>
      </w:r>
      <w:r>
        <w:rPr>
          <w:bCs/>
          <w:sz w:val="28"/>
          <w:szCs w:val="28"/>
        </w:rPr>
        <w:t>»</w:t>
      </w:r>
      <w:proofErr w:type="gramStart"/>
      <w:r>
        <w:rPr>
          <w:sz w:val="28"/>
          <w:szCs w:val="28"/>
        </w:rPr>
        <w:t>,</w:t>
      </w:r>
      <w:r>
        <w:rPr>
          <w:bCs/>
          <w:sz w:val="28"/>
          <w:szCs w:val="28"/>
        </w:rPr>
        <w:t>»</w:t>
      </w:r>
      <w:proofErr w:type="gramEnd"/>
      <w:r>
        <w:rPr>
          <w:bCs/>
          <w:sz w:val="28"/>
          <w:szCs w:val="28"/>
        </w:rPr>
        <w:t>;</w:t>
      </w:r>
    </w:p>
    <w:p w:rsidR="00A5579F" w:rsidRDefault="00A5579F" w:rsidP="00A5579F">
      <w:pPr>
        <w:ind w:firstLine="720"/>
        <w:jc w:val="both"/>
        <w:rPr>
          <w:bCs/>
          <w:sz w:val="28"/>
          <w:szCs w:val="28"/>
        </w:rPr>
      </w:pPr>
      <w:r>
        <w:rPr>
          <w:bCs/>
          <w:sz w:val="28"/>
          <w:szCs w:val="28"/>
        </w:rPr>
        <w:t>17) пункт 3.26 исключить;</w:t>
      </w:r>
    </w:p>
    <w:p w:rsidR="00A5579F" w:rsidRDefault="00A5579F" w:rsidP="00A5579F">
      <w:pPr>
        <w:ind w:firstLine="720"/>
        <w:jc w:val="both"/>
        <w:rPr>
          <w:bCs/>
          <w:sz w:val="28"/>
          <w:szCs w:val="28"/>
        </w:rPr>
      </w:pPr>
      <w:r>
        <w:rPr>
          <w:bCs/>
          <w:sz w:val="28"/>
          <w:szCs w:val="28"/>
        </w:rPr>
        <w:t xml:space="preserve">18) в подпункте 3 пункта 3.27 слова «распоряжения или приказа руководителя, заместителя руководителя органа муниципального контроля» заменить словами «распоряжения администрации </w:t>
      </w:r>
      <w:r>
        <w:rPr>
          <w:sz w:val="28"/>
          <w:szCs w:val="28"/>
        </w:rPr>
        <w:t>муниципального образования «</w:t>
      </w:r>
      <w:proofErr w:type="spellStart"/>
      <w:r>
        <w:rPr>
          <w:sz w:val="28"/>
          <w:szCs w:val="28"/>
        </w:rPr>
        <w:t>Шиньшинское</w:t>
      </w:r>
      <w:proofErr w:type="spellEnd"/>
      <w:r>
        <w:rPr>
          <w:sz w:val="28"/>
          <w:szCs w:val="28"/>
        </w:rPr>
        <w:t xml:space="preserve"> сельское поселение</w:t>
      </w:r>
      <w:r>
        <w:rPr>
          <w:bCs/>
          <w:sz w:val="28"/>
          <w:szCs w:val="28"/>
        </w:rPr>
        <w:t>»»;</w:t>
      </w:r>
    </w:p>
    <w:p w:rsidR="00A5579F" w:rsidRDefault="00A5579F" w:rsidP="00A5579F">
      <w:pPr>
        <w:autoSpaceDE w:val="0"/>
        <w:autoSpaceDN w:val="0"/>
        <w:adjustRightInd w:val="0"/>
        <w:ind w:firstLine="720"/>
        <w:jc w:val="both"/>
        <w:rPr>
          <w:bCs/>
          <w:sz w:val="28"/>
          <w:szCs w:val="28"/>
        </w:rPr>
      </w:pPr>
      <w:r>
        <w:rPr>
          <w:bCs/>
          <w:sz w:val="28"/>
          <w:szCs w:val="28"/>
        </w:rPr>
        <w:t>19) в абзаце 12 пункта 3.27, абзаце 1 пункта 3.33 слова «</w:t>
      </w:r>
      <w:r>
        <w:rPr>
          <w:sz w:val="28"/>
          <w:szCs w:val="28"/>
        </w:rPr>
        <w:t>обязательных требований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A5579F" w:rsidRDefault="00A5579F" w:rsidP="00A5579F">
      <w:pPr>
        <w:autoSpaceDE w:val="0"/>
        <w:autoSpaceDN w:val="0"/>
        <w:adjustRightInd w:val="0"/>
        <w:ind w:firstLine="720"/>
        <w:jc w:val="both"/>
        <w:rPr>
          <w:bCs/>
          <w:sz w:val="28"/>
          <w:szCs w:val="28"/>
        </w:rPr>
      </w:pPr>
      <w:proofErr w:type="gramStart"/>
      <w:r>
        <w:rPr>
          <w:bCs/>
          <w:sz w:val="28"/>
          <w:szCs w:val="28"/>
        </w:rPr>
        <w:t>20) подпункт 1 пункта 3.33 дополнить словами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5579F" w:rsidRDefault="00A5579F" w:rsidP="00A5579F">
      <w:pPr>
        <w:autoSpaceDE w:val="0"/>
        <w:autoSpaceDN w:val="0"/>
        <w:adjustRightInd w:val="0"/>
        <w:ind w:firstLine="720"/>
        <w:jc w:val="both"/>
        <w:rPr>
          <w:bCs/>
          <w:sz w:val="28"/>
          <w:szCs w:val="28"/>
        </w:rPr>
      </w:pPr>
      <w:r>
        <w:rPr>
          <w:bCs/>
          <w:sz w:val="28"/>
          <w:szCs w:val="28"/>
        </w:rPr>
        <w:t>21) пункт 5.3 после слова «подписывается» дополнить словами «заявителем или»;</w:t>
      </w:r>
    </w:p>
    <w:p w:rsidR="00A5579F" w:rsidRDefault="00A5579F" w:rsidP="00A5579F">
      <w:pPr>
        <w:ind w:firstLine="720"/>
        <w:jc w:val="both"/>
        <w:rPr>
          <w:bCs/>
          <w:sz w:val="28"/>
          <w:szCs w:val="28"/>
        </w:rPr>
      </w:pPr>
      <w:r>
        <w:rPr>
          <w:bCs/>
          <w:sz w:val="28"/>
          <w:szCs w:val="28"/>
        </w:rPr>
        <w:t>22) в пункте 5.4 слова «законодательством Российской Федерации» предлагается заменить словами «федеральными законами»;</w:t>
      </w:r>
    </w:p>
    <w:p w:rsidR="00A5579F" w:rsidRDefault="00A5579F" w:rsidP="00A5579F">
      <w:pPr>
        <w:ind w:firstLine="720"/>
        <w:jc w:val="both"/>
        <w:rPr>
          <w:bCs/>
          <w:sz w:val="28"/>
          <w:szCs w:val="28"/>
        </w:rPr>
      </w:pPr>
      <w:r>
        <w:rPr>
          <w:bCs/>
          <w:sz w:val="28"/>
          <w:szCs w:val="28"/>
        </w:rPr>
        <w:t>23) в приложении № 1 к Административному регламенту слова «</w:t>
      </w:r>
      <w:r>
        <w:rPr>
          <w:sz w:val="28"/>
          <w:szCs w:val="28"/>
        </w:rPr>
        <w:t>по организации и проведению муниципального земельного контроля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w:t>
      </w:r>
      <w:r>
        <w:rPr>
          <w:bCs/>
          <w:sz w:val="28"/>
          <w:szCs w:val="28"/>
        </w:rPr>
        <w:t>» заменить словами «</w:t>
      </w:r>
      <w:r>
        <w:rPr>
          <w:sz w:val="28"/>
          <w:szCs w:val="28"/>
        </w:rPr>
        <w:t>осуществления муниципального земельного контроля в границах муниципального образования «</w:t>
      </w:r>
      <w:proofErr w:type="spellStart"/>
      <w:r>
        <w:rPr>
          <w:sz w:val="28"/>
          <w:szCs w:val="28"/>
        </w:rPr>
        <w:t>Шиньшинское</w:t>
      </w:r>
      <w:proofErr w:type="spellEnd"/>
      <w:r>
        <w:rPr>
          <w:sz w:val="28"/>
          <w:szCs w:val="28"/>
        </w:rPr>
        <w:t xml:space="preserve"> сельское поселение</w:t>
      </w:r>
      <w:r>
        <w:rPr>
          <w:bCs/>
          <w:sz w:val="28"/>
          <w:szCs w:val="28"/>
        </w:rPr>
        <w:t>».</w:t>
      </w:r>
    </w:p>
    <w:p w:rsidR="00A5579F" w:rsidRDefault="00A5579F" w:rsidP="00A5579F">
      <w:pPr>
        <w:autoSpaceDE w:val="0"/>
        <w:autoSpaceDN w:val="0"/>
        <w:adjustRightInd w:val="0"/>
        <w:ind w:firstLine="720"/>
        <w:jc w:val="both"/>
        <w:rPr>
          <w:sz w:val="28"/>
          <w:szCs w:val="28"/>
        </w:rPr>
      </w:pPr>
      <w:r>
        <w:rPr>
          <w:sz w:val="28"/>
          <w:szCs w:val="28"/>
        </w:rPr>
        <w:t>3. Настоящее постановление вступает в силу после официального опубликования (обнародования).</w:t>
      </w:r>
    </w:p>
    <w:p w:rsidR="00A5579F" w:rsidRDefault="00A5579F" w:rsidP="00A5579F">
      <w:pPr>
        <w:ind w:firstLine="709"/>
        <w:jc w:val="both"/>
        <w:rPr>
          <w:sz w:val="28"/>
          <w:szCs w:val="28"/>
        </w:rPr>
      </w:pPr>
    </w:p>
    <w:p w:rsidR="00A5579F" w:rsidRDefault="00A5579F" w:rsidP="00A5579F">
      <w:pPr>
        <w:ind w:firstLine="709"/>
        <w:jc w:val="both"/>
        <w:rPr>
          <w:sz w:val="28"/>
          <w:szCs w:val="28"/>
        </w:rPr>
      </w:pPr>
    </w:p>
    <w:p w:rsidR="00A5579F" w:rsidRDefault="00A5579F" w:rsidP="00A5579F">
      <w:pPr>
        <w:ind w:firstLine="709"/>
        <w:jc w:val="both"/>
        <w:rPr>
          <w:sz w:val="28"/>
          <w:szCs w:val="28"/>
        </w:rPr>
      </w:pPr>
    </w:p>
    <w:p w:rsidR="00A5579F" w:rsidRDefault="00A5579F" w:rsidP="00A5579F">
      <w:pPr>
        <w:jc w:val="both"/>
        <w:rPr>
          <w:sz w:val="28"/>
          <w:szCs w:val="28"/>
        </w:rPr>
      </w:pPr>
      <w:r>
        <w:rPr>
          <w:sz w:val="28"/>
          <w:szCs w:val="28"/>
        </w:rPr>
        <w:t xml:space="preserve">Глава администрации </w:t>
      </w:r>
    </w:p>
    <w:p w:rsidR="00A5579F" w:rsidRDefault="00A5579F" w:rsidP="00A5579F">
      <w:pPr>
        <w:jc w:val="both"/>
        <w:rPr>
          <w:sz w:val="28"/>
          <w:szCs w:val="28"/>
        </w:rPr>
      </w:pPr>
      <w:r>
        <w:rPr>
          <w:sz w:val="28"/>
          <w:szCs w:val="28"/>
        </w:rPr>
        <w:t xml:space="preserve">муниципального образования </w:t>
      </w:r>
    </w:p>
    <w:p w:rsidR="00A5579F" w:rsidRDefault="00A5579F" w:rsidP="00A5579F">
      <w:pPr>
        <w:jc w:val="both"/>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                         П.С.Иванова</w:t>
      </w:r>
    </w:p>
    <w:p w:rsidR="00A5579F" w:rsidRDefault="00A5579F" w:rsidP="00A5579F"/>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79F"/>
    <w:rsid w:val="001A1709"/>
    <w:rsid w:val="003B1775"/>
    <w:rsid w:val="005454B8"/>
    <w:rsid w:val="00A5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79F"/>
    <w:rPr>
      <w:color w:val="0000FF"/>
      <w:u w:val="single"/>
    </w:rPr>
  </w:style>
  <w:style w:type="paragraph" w:styleId="a4">
    <w:name w:val="Balloon Text"/>
    <w:basedOn w:val="a"/>
    <w:link w:val="a5"/>
    <w:uiPriority w:val="99"/>
    <w:semiHidden/>
    <w:unhideWhenUsed/>
    <w:rsid w:val="00A5579F"/>
    <w:rPr>
      <w:rFonts w:ascii="Tahoma" w:hAnsi="Tahoma" w:cs="Tahoma"/>
      <w:sz w:val="16"/>
      <w:szCs w:val="16"/>
    </w:rPr>
  </w:style>
  <w:style w:type="character" w:customStyle="1" w:styleId="a5">
    <w:name w:val="Текст выноски Знак"/>
    <w:basedOn w:val="a0"/>
    <w:link w:val="a4"/>
    <w:uiPriority w:val="99"/>
    <w:semiHidden/>
    <w:rsid w:val="00A557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39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FC4D09C32543B6E3F3E40E62ABBF793DCB2ED08ECF51B80DC732E1742519FS5p5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21FC4D09C32543B6E3F3E40E62ABBF793DCB2ED08ECF51B80DC732E1742519FS5p5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1FC4D09C32543B6E3F3E40E62ABBF793DCB2ED08ECF51B80DC732E1742519FS5p5G" TargetMode="External"/><Relationship Id="rId11" Type="http://schemas.openxmlformats.org/officeDocument/2006/relationships/customXml" Target="../customXml/item1.xml"/><Relationship Id="rId5" Type="http://schemas.openxmlformats.org/officeDocument/2006/relationships/image" Target="file:///D:\&#1052;&#1086;&#1080;%20&#1076;&#1086;&#1082;&#1091;&#1084;&#1077;&#1085;&#1090;&#1099;\&#1087;&#1086;&#1089;&#1090;&#1072;&#1085;&#1086;&#1074;&#1083;&#1077;&#1085;&#1080;&#1103;%202015%20&#1075;\&#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2015</_x041f__x0430__x043f__x043a__x0430_>
    <_x041e__x043f__x0438__x0441__x0430__x043d__x0438__x0435_ xmlns="6d7c22ec-c6a4-4777-88aa-bc3c76ac660e">О внесении изменений в постановление администрации муниципального образования «Шиньшинское сельское поселение» от 16.07.15г. № 48 а «Об утверждении Административного регламента администрации муниципального образования «Шиньшинское сельское поселение» по организации и проведению муниципального земельного контроля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58</_x2116__x0020__x0434__x043e__x043a__x0443__x043c__x0435__x043d__x0442__x0430_>
    <_x0414__x0430__x0442__x0430__x0020__x0434__x043e__x043a__x0443__x043c__x0435__x043d__x0442__x0430_ xmlns="863b7f7b-da84-46a0-829e-ff86d1b7a783">2015-07-28T21:00:00+00:00</_x0414__x0430__x0442__x0430__x0020__x0434__x043e__x043a__x0443__x043c__x0435__x043d__x0442__x0430_>
    <_dlc_DocId xmlns="57504d04-691e-4fc4-8f09-4f19fdbe90f6">XXJ7TYMEEKJ2-4367-472</_dlc_DocId>
    <_dlc_DocIdUrl xmlns="57504d04-691e-4fc4-8f09-4f19fdbe90f6">
      <Url>https://vip.gov.mari.ru/morki/shinsha/_layouts/DocIdRedir.aspx?ID=XXJ7TYMEEKJ2-4367-472</Url>
      <Description>XXJ7TYMEEKJ2-4367-472</Description>
    </_dlc_DocIdUrl>
    <_dlc_DocIdPersistId xmlns="57504d04-691e-4fc4-8f09-4f19fdbe90f6">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0223B-9DFC-4E71-B821-39B337219E9F}"/>
</file>

<file path=customXml/itemProps2.xml><?xml version="1.0" encoding="utf-8"?>
<ds:datastoreItem xmlns:ds="http://schemas.openxmlformats.org/officeDocument/2006/customXml" ds:itemID="{768B0291-8BAA-4E3D-9242-BC19FC9DC3AA}"/>
</file>

<file path=customXml/itemProps3.xml><?xml version="1.0" encoding="utf-8"?>
<ds:datastoreItem xmlns:ds="http://schemas.openxmlformats.org/officeDocument/2006/customXml" ds:itemID="{4E08A6EE-EB0A-4F7E-AA21-B2847D199A32}"/>
</file>

<file path=customXml/itemProps4.xml><?xml version="1.0" encoding="utf-8"?>
<ds:datastoreItem xmlns:ds="http://schemas.openxmlformats.org/officeDocument/2006/customXml" ds:itemID="{08CA6778-19C5-4714-A01D-2B09717BED89}"/>
</file>

<file path=docProps/app.xml><?xml version="1.0" encoding="utf-8"?>
<Properties xmlns="http://schemas.openxmlformats.org/officeDocument/2006/extended-properties" xmlns:vt="http://schemas.openxmlformats.org/officeDocument/2006/docPropsVTypes">
  <Template>Normal</Template>
  <TotalTime>5</TotalTime>
  <Pages>1</Pages>
  <Words>1362</Words>
  <Characters>7766</Characters>
  <Application>Microsoft Office Word</Application>
  <DocSecurity>0</DocSecurity>
  <Lines>64</Lines>
  <Paragraphs>18</Paragraphs>
  <ScaleCrop>false</ScaleCrop>
  <Company>Krokoz™ Inc.</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58 а от 29.07.15 г.</dc:title>
  <dc:creator>user</dc:creator>
  <cp:lastModifiedBy>user</cp:lastModifiedBy>
  <cp:revision>2</cp:revision>
  <dcterms:created xsi:type="dcterms:W3CDTF">2019-04-12T06:21:00Z</dcterms:created>
  <dcterms:modified xsi:type="dcterms:W3CDTF">2019-04-12T06:26:00Z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ed70e1f2-7b90-4c3a-ac2d-114956555faf</vt:lpwstr>
  </property>
  <property fmtid="{D5CDD505-2E9C-101B-9397-08002B2CF9AE}" pid="4" name="TemplateUrl">
    <vt:lpwstr/>
  </property>
  <property fmtid="{D5CDD505-2E9C-101B-9397-08002B2CF9AE}" pid="5" name="Order">
    <vt:r8>47200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